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3" w:rsidRPr="006B7D58" w:rsidRDefault="003C4043" w:rsidP="003C4043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Приложение 3 </w:t>
      </w:r>
    </w:p>
    <w:p w:rsidR="003C4043" w:rsidRPr="006B7D58" w:rsidRDefault="003C4043" w:rsidP="003C4043">
      <w:pPr>
        <w:pStyle w:val="ConsPlusTitle"/>
        <w:widowControl/>
        <w:spacing w:line="276" w:lineRule="auto"/>
        <w:jc w:val="right"/>
        <w:rPr>
          <w:b w:val="0"/>
          <w:color w:val="00000A"/>
          <w:sz w:val="26"/>
          <w:szCs w:val="26"/>
        </w:rPr>
      </w:pPr>
      <w:r w:rsidRPr="006B7D58">
        <w:rPr>
          <w:b w:val="0"/>
          <w:color w:val="00000A"/>
          <w:sz w:val="26"/>
          <w:szCs w:val="26"/>
        </w:rPr>
        <w:t xml:space="preserve">к Порядку </w:t>
      </w:r>
      <w:r w:rsidRPr="006B7D58">
        <w:rPr>
          <w:b w:val="0"/>
          <w:snapToGrid w:val="0"/>
          <w:sz w:val="26"/>
          <w:szCs w:val="26"/>
        </w:rPr>
        <w:t xml:space="preserve">осуществления внутреннего </w:t>
      </w:r>
    </w:p>
    <w:p w:rsidR="003C4043" w:rsidRPr="006B7D58" w:rsidRDefault="003C4043" w:rsidP="003C4043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6"/>
          <w:szCs w:val="26"/>
        </w:rPr>
      </w:pPr>
      <w:r w:rsidRPr="006B7D58">
        <w:rPr>
          <w:snapToGrid w:val="0"/>
          <w:sz w:val="26"/>
          <w:szCs w:val="26"/>
        </w:rPr>
        <w:t xml:space="preserve">финансового аудита Администрацией </w:t>
      </w:r>
    </w:p>
    <w:p w:rsidR="003C4043" w:rsidRPr="006B7D58" w:rsidRDefault="003C4043" w:rsidP="003C4043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6"/>
          <w:szCs w:val="26"/>
        </w:rPr>
      </w:pPr>
      <w:r w:rsidRPr="006B7D58">
        <w:rPr>
          <w:snapToGrid w:val="0"/>
          <w:sz w:val="26"/>
          <w:szCs w:val="26"/>
        </w:rPr>
        <w:t>городского округа Октябрьск Самарской области</w:t>
      </w:r>
    </w:p>
    <w:p w:rsidR="003C4043" w:rsidRPr="006B7D58" w:rsidRDefault="003C4043" w:rsidP="003C4043">
      <w:pPr>
        <w:jc w:val="center"/>
        <w:rPr>
          <w:b/>
          <w:sz w:val="26"/>
          <w:szCs w:val="26"/>
        </w:rPr>
      </w:pPr>
    </w:p>
    <w:p w:rsidR="003C4043" w:rsidRPr="006B7D58" w:rsidRDefault="003C4043" w:rsidP="003C4043">
      <w:pPr>
        <w:jc w:val="center"/>
        <w:rPr>
          <w:b/>
          <w:sz w:val="26"/>
          <w:szCs w:val="26"/>
        </w:rPr>
      </w:pPr>
    </w:p>
    <w:p w:rsidR="003C4043" w:rsidRPr="006B7D58" w:rsidRDefault="003C4043" w:rsidP="003C4043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240"/>
        <w:gridCol w:w="240"/>
        <w:gridCol w:w="255"/>
        <w:gridCol w:w="1274"/>
        <w:gridCol w:w="3095"/>
      </w:tblGrid>
      <w:tr w:rsidR="003C4043" w:rsidRPr="003C4043" w:rsidTr="00BA1421">
        <w:tc>
          <w:tcPr>
            <w:tcW w:w="9843" w:type="dxa"/>
            <w:gridSpan w:val="6"/>
            <w:vAlign w:val="bottom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3C4043">
              <w:rPr>
                <w:sz w:val="27"/>
                <w:szCs w:val="27"/>
              </w:rPr>
              <w:t xml:space="preserve">Программа аудиторского мероприятия </w:t>
            </w:r>
            <w:proofErr w:type="gramStart"/>
            <w:r w:rsidRPr="003C4043">
              <w:rPr>
                <w:sz w:val="27"/>
                <w:szCs w:val="27"/>
              </w:rPr>
              <w:t>по</w:t>
            </w:r>
            <w:proofErr w:type="gramEnd"/>
          </w:p>
        </w:tc>
      </w:tr>
      <w:tr w:rsidR="003C4043" w:rsidRPr="003C4043" w:rsidTr="00BA1421">
        <w:tc>
          <w:tcPr>
            <w:tcW w:w="9843" w:type="dxa"/>
            <w:gridSpan w:val="6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3C4043">
              <w:rPr>
                <w:sz w:val="27"/>
                <w:szCs w:val="27"/>
              </w:rPr>
              <w:t>________________________________________________________</w:t>
            </w:r>
          </w:p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3C4043">
              <w:rPr>
                <w:sz w:val="27"/>
                <w:szCs w:val="27"/>
              </w:rPr>
              <w:t>(тема аудиторского мероприятия)</w:t>
            </w:r>
          </w:p>
        </w:tc>
      </w:tr>
      <w:tr w:rsidR="003C4043" w:rsidRPr="003C4043" w:rsidTr="00BA1421">
        <w:tc>
          <w:tcPr>
            <w:tcW w:w="9843" w:type="dxa"/>
            <w:gridSpan w:val="6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3C4043">
              <w:rPr>
                <w:sz w:val="27"/>
                <w:szCs w:val="27"/>
              </w:rPr>
              <w:t>за ____________________________________</w:t>
            </w:r>
          </w:p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3C4043">
              <w:rPr>
                <w:sz w:val="27"/>
                <w:szCs w:val="27"/>
              </w:rPr>
              <w:t>(изучаемый период)</w:t>
            </w:r>
          </w:p>
        </w:tc>
      </w:tr>
      <w:tr w:rsidR="003C4043" w:rsidRPr="003C4043" w:rsidTr="00BA1421">
        <w:tc>
          <w:tcPr>
            <w:tcW w:w="9843" w:type="dxa"/>
            <w:gridSpan w:val="6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5474" w:type="dxa"/>
            <w:gridSpan w:val="4"/>
            <w:vAlign w:val="center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Основание проведения аудиторского мероприятия:</w:t>
            </w:r>
          </w:p>
        </w:tc>
        <w:tc>
          <w:tcPr>
            <w:tcW w:w="4369" w:type="dxa"/>
            <w:gridSpan w:val="2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5219" w:type="dxa"/>
            <w:gridSpan w:val="3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Цель (цели) и задачи аудиторского мероприятия:</w:t>
            </w:r>
          </w:p>
        </w:tc>
        <w:tc>
          <w:tcPr>
            <w:tcW w:w="4624" w:type="dxa"/>
            <w:gridSpan w:val="3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4979" w:type="dxa"/>
            <w:gridSpan w:val="2"/>
            <w:vAlign w:val="bottom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Сроки проведения аудиторского мероприятия: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4739" w:type="dxa"/>
            <w:vAlign w:val="bottom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Мето</w:t>
            </w:r>
            <w:proofErr w:type="gramStart"/>
            <w:r w:rsidRPr="003C4043">
              <w:rPr>
                <w:sz w:val="26"/>
                <w:szCs w:val="26"/>
              </w:rPr>
              <w:t>д(</w:t>
            </w:r>
            <w:proofErr w:type="gramEnd"/>
            <w:r w:rsidRPr="003C4043">
              <w:rPr>
                <w:sz w:val="26"/>
                <w:szCs w:val="26"/>
              </w:rPr>
              <w:t>ы) внутреннего финансового аудита: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6748" w:type="dxa"/>
            <w:gridSpan w:val="5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Способ изучения объект</w:t>
            </w:r>
            <w:proofErr w:type="gramStart"/>
            <w:r w:rsidRPr="003C4043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3C4043">
              <w:rPr>
                <w:sz w:val="26"/>
                <w:szCs w:val="26"/>
              </w:rPr>
              <w:t>ов</w:t>
            </w:r>
            <w:proofErr w:type="spellEnd"/>
            <w:r w:rsidRPr="003C4043">
              <w:rPr>
                <w:sz w:val="26"/>
                <w:szCs w:val="26"/>
              </w:rPr>
              <w:t>) внутреннего финансового аудита: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4739" w:type="dxa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Объек</w:t>
            </w:r>
            <w:proofErr w:type="gramStart"/>
            <w:r w:rsidRPr="003C4043">
              <w:rPr>
                <w:sz w:val="26"/>
                <w:szCs w:val="26"/>
              </w:rPr>
              <w:t>т(</w:t>
            </w:r>
            <w:proofErr w:type="gramEnd"/>
            <w:r w:rsidRPr="003C4043">
              <w:rPr>
                <w:sz w:val="26"/>
                <w:szCs w:val="26"/>
              </w:rPr>
              <w:t>ы) внутреннего финансового аудита: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4739" w:type="dxa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Перечень вопросов, подлежащих изучению: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9843" w:type="dxa"/>
            <w:gridSpan w:val="6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Аудиторское мероприятие является камеральным, выездным или комбинированным (указывается нужное).</w:t>
            </w:r>
          </w:p>
        </w:tc>
      </w:tr>
      <w:tr w:rsidR="003C4043" w:rsidRPr="003C4043" w:rsidTr="00BA1421">
        <w:tc>
          <w:tcPr>
            <w:tcW w:w="9843" w:type="dxa"/>
            <w:gridSpan w:val="6"/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Аудиторское мероприятие проводится в следующем составе (при наличии):</w:t>
            </w:r>
          </w:p>
        </w:tc>
      </w:tr>
    </w:tbl>
    <w:p w:rsidR="003C4043" w:rsidRPr="003C4043" w:rsidRDefault="003C4043" w:rsidP="003C404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0"/>
        <w:gridCol w:w="6133"/>
      </w:tblGrid>
      <w:tr w:rsidR="003C4043" w:rsidRPr="003C4043" w:rsidTr="00BA1421">
        <w:trPr>
          <w:trHeight w:val="64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Фамилия, инициалы члена аудиторской группы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- должность члена аудиторской группы,</w:t>
            </w:r>
          </w:p>
        </w:tc>
      </w:tr>
      <w:tr w:rsidR="003C4043" w:rsidRPr="003C4043" w:rsidTr="00BA1421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lastRenderedPageBreak/>
              <w:t>Фамилия, инициалы члена аудиторской группы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- должность члена аудиторской группы,</w:t>
            </w:r>
          </w:p>
        </w:tc>
      </w:tr>
      <w:tr w:rsidR="003C4043" w:rsidRPr="003C4043" w:rsidTr="00BA1421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и т.д.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3" w:rsidRPr="003C4043" w:rsidRDefault="003C4043" w:rsidP="003C4043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3C4043" w:rsidRPr="003C4043" w:rsidRDefault="003C4043" w:rsidP="003C404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675"/>
        <w:gridCol w:w="340"/>
        <w:gridCol w:w="3633"/>
      </w:tblGrid>
      <w:tr w:rsidR="003C4043" w:rsidRPr="003C4043" w:rsidTr="00BA1421">
        <w:tc>
          <w:tcPr>
            <w:tcW w:w="3855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3855" w:type="dxa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C4043" w:rsidRPr="003C4043" w:rsidTr="00BA1421">
        <w:tc>
          <w:tcPr>
            <w:tcW w:w="3855" w:type="dxa"/>
            <w:tcBorders>
              <w:top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  <w:r w:rsidRPr="003C4043">
              <w:rPr>
                <w:color w:val="000000"/>
                <w:sz w:val="26"/>
                <w:szCs w:val="26"/>
              </w:rPr>
              <w:t xml:space="preserve">должность лица, </w:t>
            </w:r>
            <w:proofErr w:type="gramStart"/>
            <w:r w:rsidRPr="003C4043">
              <w:rPr>
                <w:color w:val="000000"/>
                <w:sz w:val="26"/>
                <w:szCs w:val="26"/>
              </w:rPr>
              <w:t>осуществляющее</w:t>
            </w:r>
            <w:proofErr w:type="gramEnd"/>
            <w:r w:rsidRPr="003C4043">
              <w:rPr>
                <w:color w:val="000000"/>
                <w:sz w:val="26"/>
                <w:szCs w:val="26"/>
              </w:rPr>
              <w:t xml:space="preserve"> внутренний финансовый аудит</w:t>
            </w: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подпись</w:t>
            </w: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  <w:tcBorders>
              <w:top w:val="single" w:sz="4" w:space="0" w:color="auto"/>
            </w:tcBorders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  <w:r w:rsidRPr="003C4043">
              <w:rPr>
                <w:sz w:val="26"/>
                <w:szCs w:val="26"/>
              </w:rPr>
              <w:t>инициалы, фамилия</w:t>
            </w:r>
          </w:p>
        </w:tc>
      </w:tr>
      <w:tr w:rsidR="003C4043" w:rsidRPr="003C4043" w:rsidTr="00BA1421">
        <w:tc>
          <w:tcPr>
            <w:tcW w:w="3855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5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33" w:type="dxa"/>
          </w:tcPr>
          <w:p w:rsidR="003C4043" w:rsidRPr="003C4043" w:rsidRDefault="003C4043" w:rsidP="003C40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C4043" w:rsidRPr="003C4043" w:rsidRDefault="003C4043" w:rsidP="003C404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C4043" w:rsidRPr="003C4043" w:rsidRDefault="003C4043" w:rsidP="003C4043">
      <w:pPr>
        <w:tabs>
          <w:tab w:val="left" w:pos="5529"/>
        </w:tabs>
        <w:ind w:firstLine="5103"/>
        <w:jc w:val="center"/>
        <w:rPr>
          <w:sz w:val="27"/>
          <w:szCs w:val="27"/>
        </w:rPr>
      </w:pPr>
      <w:bookmarkStart w:id="0" w:name="_GoBack"/>
      <w:bookmarkEnd w:id="0"/>
    </w:p>
    <w:p w:rsidR="003C4043" w:rsidRPr="003C4043" w:rsidRDefault="003C4043" w:rsidP="003C4043">
      <w:pPr>
        <w:pStyle w:val="ConsPlusTitle"/>
        <w:widowControl/>
        <w:spacing w:line="276" w:lineRule="auto"/>
        <w:rPr>
          <w:b w:val="0"/>
          <w:color w:val="00000A"/>
          <w:sz w:val="27"/>
          <w:szCs w:val="27"/>
        </w:rPr>
      </w:pPr>
    </w:p>
    <w:p w:rsidR="003C4043" w:rsidRPr="003C4043" w:rsidRDefault="003C4043" w:rsidP="003C404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C4043">
        <w:rPr>
          <w:sz w:val="27"/>
          <w:szCs w:val="27"/>
        </w:rPr>
        <w:t>__.__.____</w:t>
      </w:r>
    </w:p>
    <w:p w:rsidR="003C4043" w:rsidRPr="003C4043" w:rsidRDefault="003C4043" w:rsidP="003C404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C4043">
        <w:rPr>
          <w:sz w:val="27"/>
          <w:szCs w:val="27"/>
        </w:rPr>
        <w:t>дата</w:t>
      </w:r>
    </w:p>
    <w:p w:rsidR="000574BC" w:rsidRPr="003C4043" w:rsidRDefault="000574BC">
      <w:pPr>
        <w:rPr>
          <w:sz w:val="27"/>
          <w:szCs w:val="27"/>
        </w:rPr>
      </w:pPr>
    </w:p>
    <w:sectPr w:rsidR="000574BC" w:rsidRPr="003C4043" w:rsidSect="003C40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7A" w:rsidRDefault="00F2227A" w:rsidP="003C4043">
      <w:r>
        <w:separator/>
      </w:r>
    </w:p>
  </w:endnote>
  <w:endnote w:type="continuationSeparator" w:id="0">
    <w:p w:rsidR="00F2227A" w:rsidRDefault="00F2227A" w:rsidP="003C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7A" w:rsidRDefault="00F2227A" w:rsidP="003C4043">
      <w:r>
        <w:separator/>
      </w:r>
    </w:p>
  </w:footnote>
  <w:footnote w:type="continuationSeparator" w:id="0">
    <w:p w:rsidR="00F2227A" w:rsidRDefault="00F2227A" w:rsidP="003C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74426"/>
      <w:docPartObj>
        <w:docPartGallery w:val="Page Numbers (Top of Page)"/>
        <w:docPartUnique/>
      </w:docPartObj>
    </w:sdtPr>
    <w:sdtContent>
      <w:p w:rsidR="003C4043" w:rsidRDefault="003C40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C4043" w:rsidRDefault="003C4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64"/>
    <w:rsid w:val="000574BC"/>
    <w:rsid w:val="002B2464"/>
    <w:rsid w:val="003C4043"/>
    <w:rsid w:val="00F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4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40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C4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2</cp:revision>
  <dcterms:created xsi:type="dcterms:W3CDTF">2024-04-11T06:34:00Z</dcterms:created>
  <dcterms:modified xsi:type="dcterms:W3CDTF">2024-04-11T06:36:00Z</dcterms:modified>
</cp:coreProperties>
</file>