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87" w:rsidRPr="00754E96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  <w:r w:rsidRPr="00754E96">
        <w:rPr>
          <w:b w:val="0"/>
          <w:color w:val="00000A"/>
          <w:sz w:val="27"/>
          <w:szCs w:val="27"/>
        </w:rPr>
        <w:t xml:space="preserve">Приложение 8 </w:t>
      </w:r>
    </w:p>
    <w:p w:rsidR="00CB7587" w:rsidRPr="00754E96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  <w:r w:rsidRPr="00754E96">
        <w:rPr>
          <w:b w:val="0"/>
          <w:color w:val="00000A"/>
          <w:sz w:val="27"/>
          <w:szCs w:val="27"/>
        </w:rPr>
        <w:t xml:space="preserve">к Порядку </w:t>
      </w:r>
      <w:r w:rsidRPr="00754E96">
        <w:rPr>
          <w:b w:val="0"/>
          <w:snapToGrid w:val="0"/>
          <w:sz w:val="27"/>
          <w:szCs w:val="27"/>
        </w:rPr>
        <w:t xml:space="preserve">осуществления внутреннего </w:t>
      </w:r>
    </w:p>
    <w:p w:rsidR="00CB7587" w:rsidRPr="00754E96" w:rsidRDefault="00CB7587" w:rsidP="00CB7587">
      <w:pPr>
        <w:autoSpaceDE w:val="0"/>
        <w:autoSpaceDN w:val="0"/>
        <w:adjustRightInd w:val="0"/>
        <w:spacing w:line="276" w:lineRule="auto"/>
        <w:ind w:firstLine="540"/>
        <w:jc w:val="right"/>
        <w:rPr>
          <w:snapToGrid w:val="0"/>
          <w:sz w:val="27"/>
          <w:szCs w:val="27"/>
        </w:rPr>
      </w:pPr>
      <w:r w:rsidRPr="00754E96">
        <w:rPr>
          <w:snapToGrid w:val="0"/>
          <w:sz w:val="27"/>
          <w:szCs w:val="27"/>
        </w:rPr>
        <w:t xml:space="preserve">финансового аудита Администрацией </w:t>
      </w:r>
    </w:p>
    <w:p w:rsidR="00CB7587" w:rsidRPr="00866C86" w:rsidRDefault="00CB7587" w:rsidP="00CB7587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7"/>
          <w:szCs w:val="27"/>
        </w:rPr>
      </w:pPr>
      <w:r w:rsidRPr="00754E96">
        <w:rPr>
          <w:snapToGrid w:val="0"/>
          <w:sz w:val="27"/>
          <w:szCs w:val="27"/>
        </w:rPr>
        <w:t>городского округа Октябрьск Самарской области</w:t>
      </w:r>
    </w:p>
    <w:p w:rsidR="00CB7587" w:rsidRDefault="00CB7587" w:rsidP="00CB7587">
      <w:pPr>
        <w:pStyle w:val="ConsPlusTitle"/>
        <w:widowControl/>
        <w:spacing w:line="276" w:lineRule="auto"/>
        <w:rPr>
          <w:b w:val="0"/>
          <w:color w:val="00000A"/>
          <w:sz w:val="27"/>
          <w:szCs w:val="27"/>
        </w:rPr>
      </w:pPr>
    </w:p>
    <w:p w:rsidR="00CB7587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p w:rsidR="00CB7587" w:rsidRPr="005844FB" w:rsidRDefault="00CB7587" w:rsidP="00CB75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844FB">
        <w:rPr>
          <w:color w:val="000000"/>
          <w:sz w:val="24"/>
          <w:szCs w:val="24"/>
        </w:rPr>
        <w:t>ОТЧЕТНОСТЬ</w:t>
      </w:r>
    </w:p>
    <w:p w:rsidR="00CB7587" w:rsidRPr="005844FB" w:rsidRDefault="00CB7587" w:rsidP="00CB75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844FB">
        <w:rPr>
          <w:color w:val="000000"/>
          <w:sz w:val="24"/>
          <w:szCs w:val="24"/>
        </w:rPr>
        <w:t>о результатах осуществления внутреннего финансового аудита</w:t>
      </w:r>
    </w:p>
    <w:p w:rsidR="00CB7587" w:rsidRPr="00EE5E78" w:rsidRDefault="00CB7587" w:rsidP="00CB75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E5E78">
        <w:rPr>
          <w:color w:val="000000"/>
          <w:sz w:val="24"/>
          <w:szCs w:val="24"/>
        </w:rPr>
        <w:t>по состоянию на «___»______________года</w:t>
      </w:r>
    </w:p>
    <w:p w:rsidR="00CB7587" w:rsidRPr="00EE5E78" w:rsidRDefault="00CB7587" w:rsidP="00CB75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B7587" w:rsidRPr="005844FB" w:rsidRDefault="00CB7587" w:rsidP="00CB758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B7587" w:rsidRPr="005844FB" w:rsidRDefault="00CB7587" w:rsidP="00CB758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44FB">
        <w:rPr>
          <w:color w:val="000000"/>
          <w:sz w:val="24"/>
          <w:szCs w:val="24"/>
        </w:rPr>
        <w:t xml:space="preserve">Наименование главного </w:t>
      </w:r>
    </w:p>
    <w:p w:rsidR="00CB7587" w:rsidRPr="005844FB" w:rsidRDefault="00CB7587" w:rsidP="00CB758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44FB">
        <w:rPr>
          <w:color w:val="000000"/>
          <w:sz w:val="24"/>
          <w:szCs w:val="24"/>
        </w:rPr>
        <w:t xml:space="preserve">администратора </w:t>
      </w:r>
    </w:p>
    <w:p w:rsidR="00CB7587" w:rsidRPr="005844FB" w:rsidRDefault="00CB7587" w:rsidP="00CB758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44FB">
        <w:rPr>
          <w:color w:val="000000"/>
          <w:sz w:val="24"/>
          <w:szCs w:val="24"/>
        </w:rPr>
        <w:t xml:space="preserve">(администратора) средств </w:t>
      </w:r>
    </w:p>
    <w:p w:rsidR="00CB7587" w:rsidRPr="00EE5E78" w:rsidRDefault="00CB7587" w:rsidP="00CB758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44FB">
        <w:rPr>
          <w:color w:val="000000"/>
          <w:sz w:val="24"/>
          <w:szCs w:val="24"/>
        </w:rPr>
        <w:t xml:space="preserve">бюджета городского округа </w:t>
      </w:r>
      <w:r w:rsidRPr="00EE5E78">
        <w:rPr>
          <w:color w:val="000000"/>
          <w:sz w:val="24"/>
          <w:szCs w:val="24"/>
        </w:rPr>
        <w:t xml:space="preserve"> Октябрьск Самарской области ______________________________________________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:rsidR="00CB7587" w:rsidRPr="00EE5E78" w:rsidRDefault="00CB7587" w:rsidP="00CB758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B7587" w:rsidRPr="00EE5E78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</w:rPr>
      </w:pPr>
    </w:p>
    <w:p w:rsidR="00CB7587" w:rsidRPr="00EE5E78" w:rsidRDefault="00CB7587" w:rsidP="00CB7587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b w:val="0"/>
          <w:color w:val="00000A"/>
        </w:rPr>
      </w:pPr>
      <w:r w:rsidRPr="00EE5E78">
        <w:rPr>
          <w:b w:val="0"/>
          <w:color w:val="00000A"/>
        </w:rPr>
        <w:t xml:space="preserve">Общие сведения о результатах внутреннего финансового аудита </w:t>
      </w:r>
    </w:p>
    <w:p w:rsidR="00CB7587" w:rsidRPr="00EE5E78" w:rsidRDefault="00CB7587" w:rsidP="00CB7587">
      <w:pPr>
        <w:pStyle w:val="ConsPlusTitle"/>
        <w:widowControl/>
        <w:spacing w:line="276" w:lineRule="auto"/>
        <w:ind w:left="720" w:hanging="720"/>
        <w:jc w:val="both"/>
        <w:rPr>
          <w:b w:val="0"/>
          <w:color w:val="00000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651"/>
      </w:tblGrid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№</w:t>
            </w: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Наименование показателя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Значения показателя</w:t>
            </w:r>
          </w:p>
        </w:tc>
      </w:tr>
      <w:tr w:rsidR="00CB7587" w:rsidRPr="000D6529" w:rsidTr="00BA1421">
        <w:trPr>
          <w:trHeight w:val="1183"/>
        </w:trPr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1</w:t>
            </w: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Штатная численность субъекта внутреннего финансового аудита (при наличии), единиц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2</w:t>
            </w: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Фактическая численность субъекта внутреннего финансового аудита, единиц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 xml:space="preserve">из них: на </w:t>
            </w:r>
            <w:proofErr w:type="gramStart"/>
            <w:r w:rsidRPr="000D6529">
              <w:rPr>
                <w:b w:val="0"/>
                <w:color w:val="00000A"/>
              </w:rPr>
              <w:t>условиях</w:t>
            </w:r>
            <w:proofErr w:type="gramEnd"/>
            <w:r w:rsidRPr="000D6529">
              <w:rPr>
                <w:b w:val="0"/>
                <w:color w:val="00000A"/>
              </w:rPr>
              <w:t xml:space="preserve"> внутреннего совмещения функций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3</w:t>
            </w: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Количество проведенных аудиторских проверок, единиц, из них в отношении: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-достоверности бюджетной отчетности (бухгалтерской) отчетности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-экономности и результативности использования бюджетных средств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4</w:t>
            </w: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Из них: количество проведенных плановых аудиторских проверок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5</w:t>
            </w: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6</w:t>
            </w: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Количество направленных рекомендаций по повышению эффективности использования бюджетных средств, единиц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 xml:space="preserve">из них: количество исполненных </w:t>
            </w:r>
            <w:r w:rsidRPr="000D6529">
              <w:rPr>
                <w:b w:val="0"/>
                <w:color w:val="00000A"/>
              </w:rPr>
              <w:lastRenderedPageBreak/>
              <w:t>рекомендаций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lastRenderedPageBreak/>
              <w:t>7</w:t>
            </w: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 xml:space="preserve">Количество направленных </w:t>
            </w:r>
            <w:r>
              <w:rPr>
                <w:b w:val="0"/>
                <w:color w:val="00000A"/>
              </w:rPr>
              <w:t>предложений по повышению эконом</w:t>
            </w:r>
            <w:r w:rsidRPr="000D6529">
              <w:rPr>
                <w:b w:val="0"/>
                <w:color w:val="00000A"/>
              </w:rPr>
              <w:t>ности и результативности использования бюджетных средств, единиц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BA1421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510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из них: количество исполненных предложений</w:t>
            </w:r>
          </w:p>
        </w:tc>
        <w:tc>
          <w:tcPr>
            <w:tcW w:w="3651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</w:tbl>
    <w:p w:rsidR="00CB7587" w:rsidRPr="00EE5E78" w:rsidRDefault="00CB7587" w:rsidP="00CB7587">
      <w:pPr>
        <w:pStyle w:val="ConsPlusTitle"/>
        <w:widowControl/>
        <w:spacing w:line="276" w:lineRule="auto"/>
        <w:ind w:left="720"/>
        <w:jc w:val="both"/>
        <w:rPr>
          <w:b w:val="0"/>
          <w:color w:val="00000A"/>
        </w:rPr>
      </w:pPr>
    </w:p>
    <w:p w:rsidR="00CB7587" w:rsidRPr="00EE5E78" w:rsidRDefault="00CB7587" w:rsidP="00CB7587">
      <w:pPr>
        <w:pStyle w:val="ConsPlusTitle"/>
        <w:widowControl/>
        <w:spacing w:line="276" w:lineRule="auto"/>
        <w:ind w:left="720"/>
        <w:jc w:val="both"/>
        <w:rPr>
          <w:b w:val="0"/>
          <w:color w:val="00000A"/>
        </w:rPr>
      </w:pPr>
    </w:p>
    <w:p w:rsidR="00CB7587" w:rsidRPr="00EE5E78" w:rsidRDefault="00CB7587" w:rsidP="00CB7587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b w:val="0"/>
          <w:color w:val="00000A"/>
        </w:rPr>
      </w:pPr>
      <w:r w:rsidRPr="00EE5E78">
        <w:rPr>
          <w:b w:val="0"/>
          <w:color w:val="00000A"/>
        </w:rPr>
        <w:t>Сведения о выявленных нарушениях и недостатках, тыс. руб.</w:t>
      </w:r>
    </w:p>
    <w:p w:rsidR="00CB7587" w:rsidRPr="00EE5E78" w:rsidRDefault="00CB7587" w:rsidP="00CB7587">
      <w:pPr>
        <w:pStyle w:val="ConsPlusTitle"/>
        <w:widowControl/>
        <w:spacing w:line="276" w:lineRule="auto"/>
        <w:jc w:val="both"/>
        <w:rPr>
          <w:b w:val="0"/>
          <w:color w:val="00000A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418"/>
        <w:gridCol w:w="2454"/>
      </w:tblGrid>
      <w:tr w:rsidR="00CB7587" w:rsidRPr="000D6529" w:rsidTr="00CB7587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№</w:t>
            </w:r>
          </w:p>
        </w:tc>
        <w:tc>
          <w:tcPr>
            <w:tcW w:w="3260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Наименование показателя</w:t>
            </w:r>
          </w:p>
        </w:tc>
        <w:tc>
          <w:tcPr>
            <w:tcW w:w="184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Количество (ед.)</w:t>
            </w:r>
          </w:p>
        </w:tc>
        <w:tc>
          <w:tcPr>
            <w:tcW w:w="1418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Общая сумма нарушений (</w:t>
            </w:r>
            <w:proofErr w:type="spellStart"/>
            <w:r w:rsidRPr="000D6529">
              <w:rPr>
                <w:b w:val="0"/>
                <w:color w:val="00000A"/>
              </w:rPr>
              <w:t>тыс</w:t>
            </w:r>
            <w:proofErr w:type="gramStart"/>
            <w:r w:rsidRPr="000D6529">
              <w:rPr>
                <w:b w:val="0"/>
                <w:color w:val="00000A"/>
              </w:rPr>
              <w:t>.р</w:t>
            </w:r>
            <w:proofErr w:type="gramEnd"/>
            <w:r w:rsidRPr="000D6529">
              <w:rPr>
                <w:b w:val="0"/>
                <w:color w:val="00000A"/>
              </w:rPr>
              <w:t>уб</w:t>
            </w:r>
            <w:proofErr w:type="spellEnd"/>
            <w:r w:rsidRPr="000D6529">
              <w:rPr>
                <w:b w:val="0"/>
                <w:color w:val="00000A"/>
              </w:rPr>
              <w:t>.)</w:t>
            </w:r>
          </w:p>
        </w:tc>
        <w:tc>
          <w:tcPr>
            <w:tcW w:w="2454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Расшифровка объектов внутреннего финансового аудита, по которым выявлены нарушения и недостатки, с указанием суммы нарушений по каждому объекту (</w:t>
            </w:r>
            <w:proofErr w:type="spellStart"/>
            <w:r w:rsidRPr="000D6529">
              <w:rPr>
                <w:b w:val="0"/>
                <w:color w:val="00000A"/>
              </w:rPr>
              <w:t>тыс</w:t>
            </w:r>
            <w:proofErr w:type="gramStart"/>
            <w:r w:rsidRPr="000D6529">
              <w:rPr>
                <w:b w:val="0"/>
                <w:color w:val="00000A"/>
              </w:rPr>
              <w:t>.р</w:t>
            </w:r>
            <w:proofErr w:type="gramEnd"/>
            <w:r w:rsidRPr="000D6529">
              <w:rPr>
                <w:b w:val="0"/>
                <w:color w:val="00000A"/>
              </w:rPr>
              <w:t>уб</w:t>
            </w:r>
            <w:proofErr w:type="spellEnd"/>
            <w:r w:rsidRPr="000D6529">
              <w:rPr>
                <w:b w:val="0"/>
                <w:color w:val="00000A"/>
              </w:rPr>
              <w:t>.)</w:t>
            </w:r>
          </w:p>
        </w:tc>
      </w:tr>
      <w:tr w:rsidR="00CB7587" w:rsidRPr="000D6529" w:rsidTr="00CB7587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1</w:t>
            </w:r>
          </w:p>
        </w:tc>
        <w:tc>
          <w:tcPr>
            <w:tcW w:w="3260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Нецелевое использование бюджетных средств</w:t>
            </w:r>
          </w:p>
        </w:tc>
        <w:tc>
          <w:tcPr>
            <w:tcW w:w="184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1418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2454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CB7587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2</w:t>
            </w:r>
          </w:p>
        </w:tc>
        <w:tc>
          <w:tcPr>
            <w:tcW w:w="3260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Неправомерное использование бюджетных средств (кро</w:t>
            </w:r>
            <w:r>
              <w:rPr>
                <w:b w:val="0"/>
                <w:color w:val="00000A"/>
              </w:rPr>
              <w:t>м</w:t>
            </w:r>
            <w:r w:rsidRPr="000D6529">
              <w:rPr>
                <w:b w:val="0"/>
                <w:color w:val="00000A"/>
              </w:rPr>
              <w:t>е нецелевого использования)</w:t>
            </w:r>
          </w:p>
        </w:tc>
        <w:tc>
          <w:tcPr>
            <w:tcW w:w="184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1418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2454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CB7587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>
              <w:rPr>
                <w:b w:val="0"/>
                <w:color w:val="00000A"/>
              </w:rPr>
              <w:t>3</w:t>
            </w:r>
          </w:p>
        </w:tc>
        <w:tc>
          <w:tcPr>
            <w:tcW w:w="3260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>
              <w:rPr>
                <w:b w:val="0"/>
                <w:color w:val="00000A"/>
              </w:rPr>
              <w:t>Несоблюдение порядка, целей и условий предоставления средств из местного бюджета, предоставления кредитов и займов, обеспеченных муниципальными гарантиями</w:t>
            </w:r>
          </w:p>
        </w:tc>
        <w:tc>
          <w:tcPr>
            <w:tcW w:w="184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1418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2454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CB7587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>
              <w:rPr>
                <w:b w:val="0"/>
                <w:color w:val="00000A"/>
              </w:rPr>
              <w:t>4</w:t>
            </w:r>
          </w:p>
        </w:tc>
        <w:tc>
          <w:tcPr>
            <w:tcW w:w="3260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Нарушения процедур составления и исполнения бюджета городского округа Октябрьск Самарской области по расходам, установленным бюджетным законодательством</w:t>
            </w:r>
          </w:p>
        </w:tc>
        <w:tc>
          <w:tcPr>
            <w:tcW w:w="184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1418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2454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CB7587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>
              <w:rPr>
                <w:b w:val="0"/>
                <w:color w:val="00000A"/>
              </w:rPr>
              <w:t>5</w:t>
            </w:r>
          </w:p>
        </w:tc>
        <w:tc>
          <w:tcPr>
            <w:tcW w:w="3260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 xml:space="preserve">Нарушения </w:t>
            </w:r>
            <w:proofErr w:type="gramStart"/>
            <w:r w:rsidRPr="000D6529">
              <w:rPr>
                <w:b w:val="0"/>
                <w:color w:val="00000A"/>
              </w:rPr>
              <w:t>порядке</w:t>
            </w:r>
            <w:proofErr w:type="gramEnd"/>
            <w:r w:rsidRPr="000D6529">
              <w:rPr>
                <w:b w:val="0"/>
                <w:color w:val="00000A"/>
              </w:rPr>
              <w:t xml:space="preserve"> ведения бюджетного (бухгалтерского) учета, составления и представления </w:t>
            </w:r>
            <w:r w:rsidRPr="000D6529">
              <w:rPr>
                <w:b w:val="0"/>
                <w:color w:val="00000A"/>
              </w:rPr>
              <w:lastRenderedPageBreak/>
              <w:t>бухгалтерской (бюджетной) отчетности</w:t>
            </w:r>
          </w:p>
        </w:tc>
        <w:tc>
          <w:tcPr>
            <w:tcW w:w="184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1418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2454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CB7587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>
              <w:rPr>
                <w:b w:val="0"/>
                <w:color w:val="00000A"/>
              </w:rPr>
              <w:lastRenderedPageBreak/>
              <w:t>6</w:t>
            </w:r>
          </w:p>
        </w:tc>
        <w:tc>
          <w:tcPr>
            <w:tcW w:w="3260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 xml:space="preserve">Нарушения </w:t>
            </w:r>
            <w:proofErr w:type="gramStart"/>
            <w:r w:rsidRPr="000D6529">
              <w:rPr>
                <w:b w:val="0"/>
                <w:color w:val="00000A"/>
              </w:rPr>
              <w:t>порядка администрирования доходов бюджета городского округа</w:t>
            </w:r>
            <w:proofErr w:type="gramEnd"/>
            <w:r w:rsidRPr="000D6529">
              <w:rPr>
                <w:b w:val="0"/>
                <w:color w:val="00000A"/>
              </w:rPr>
              <w:t xml:space="preserve"> Октябрьск Самарской области</w:t>
            </w:r>
          </w:p>
        </w:tc>
        <w:tc>
          <w:tcPr>
            <w:tcW w:w="184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1418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2454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CB7587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>
              <w:rPr>
                <w:b w:val="0"/>
                <w:color w:val="00000A"/>
              </w:rPr>
              <w:t>7</w:t>
            </w:r>
          </w:p>
        </w:tc>
        <w:tc>
          <w:tcPr>
            <w:tcW w:w="3260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Нарушения в сфере закупок в части обоснования закупок для муниципальных нужд и исполнения муниципальных контрактов</w:t>
            </w:r>
          </w:p>
        </w:tc>
        <w:tc>
          <w:tcPr>
            <w:tcW w:w="184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1418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2454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  <w:tr w:rsidR="00CB7587" w:rsidRPr="000D6529" w:rsidTr="00CB7587">
        <w:tc>
          <w:tcPr>
            <w:tcW w:w="709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>
              <w:rPr>
                <w:b w:val="0"/>
                <w:color w:val="00000A"/>
              </w:rPr>
              <w:t>8</w:t>
            </w:r>
          </w:p>
        </w:tc>
        <w:tc>
          <w:tcPr>
            <w:tcW w:w="3260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  <w:r w:rsidRPr="000D6529">
              <w:rPr>
                <w:b w:val="0"/>
                <w:color w:val="00000A"/>
              </w:rPr>
              <w:t>Прочие нарушения и недостатки</w:t>
            </w:r>
          </w:p>
        </w:tc>
        <w:tc>
          <w:tcPr>
            <w:tcW w:w="1843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1418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  <w:tc>
          <w:tcPr>
            <w:tcW w:w="2454" w:type="dxa"/>
          </w:tcPr>
          <w:p w:rsidR="00CB7587" w:rsidRPr="000D6529" w:rsidRDefault="00CB7587" w:rsidP="00BA1421">
            <w:pPr>
              <w:pStyle w:val="ConsPlusTitle"/>
              <w:widowControl/>
              <w:spacing w:line="276" w:lineRule="auto"/>
              <w:jc w:val="both"/>
              <w:rPr>
                <w:b w:val="0"/>
                <w:color w:val="00000A"/>
              </w:rPr>
            </w:pPr>
          </w:p>
        </w:tc>
      </w:tr>
    </w:tbl>
    <w:p w:rsidR="00CB7587" w:rsidRDefault="00CB7587" w:rsidP="00CB7587">
      <w:pPr>
        <w:pStyle w:val="ConsPlusTitle"/>
        <w:widowControl/>
        <w:spacing w:line="276" w:lineRule="auto"/>
        <w:ind w:left="720"/>
        <w:jc w:val="both"/>
        <w:rPr>
          <w:b w:val="0"/>
          <w:color w:val="00000A"/>
        </w:rPr>
      </w:pPr>
    </w:p>
    <w:p w:rsidR="00CB7587" w:rsidRDefault="00CB7587" w:rsidP="00CB7587">
      <w:pPr>
        <w:pStyle w:val="ConsPlusTitle"/>
        <w:widowControl/>
        <w:spacing w:line="276" w:lineRule="auto"/>
        <w:ind w:left="720"/>
        <w:jc w:val="both"/>
        <w:rPr>
          <w:b w:val="0"/>
          <w:color w:val="00000A"/>
        </w:rPr>
      </w:pPr>
    </w:p>
    <w:p w:rsidR="00CB7587" w:rsidRDefault="00CB7587" w:rsidP="00CB7587">
      <w:pPr>
        <w:pStyle w:val="ConsPlusTitle"/>
        <w:widowControl/>
        <w:numPr>
          <w:ilvl w:val="0"/>
          <w:numId w:val="1"/>
        </w:numPr>
        <w:spacing w:line="276" w:lineRule="auto"/>
        <w:jc w:val="both"/>
        <w:rPr>
          <w:b w:val="0"/>
          <w:color w:val="00000A"/>
        </w:rPr>
      </w:pPr>
      <w:r>
        <w:rPr>
          <w:b w:val="0"/>
          <w:color w:val="00000A"/>
        </w:rPr>
        <w:t xml:space="preserve">Пояснительная записка </w:t>
      </w:r>
    </w:p>
    <w:p w:rsidR="00CB7587" w:rsidRPr="00EE5E78" w:rsidRDefault="00CB7587" w:rsidP="00CB7587">
      <w:pPr>
        <w:pStyle w:val="ConsPlusTitle"/>
        <w:widowControl/>
        <w:spacing w:line="276" w:lineRule="auto"/>
        <w:ind w:left="360"/>
        <w:jc w:val="both"/>
        <w:rPr>
          <w:b w:val="0"/>
          <w:color w:val="00000A"/>
        </w:rPr>
      </w:pPr>
      <w:r>
        <w:rPr>
          <w:b w:val="0"/>
          <w:color w:val="00000A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color w:val="00000A"/>
        </w:rPr>
        <w:t>__________________________</w:t>
      </w:r>
      <w:bookmarkStart w:id="0" w:name="_GoBack"/>
      <w:bookmarkEnd w:id="0"/>
    </w:p>
    <w:p w:rsidR="00CB7587" w:rsidRPr="00EE5E78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</w:rPr>
      </w:pPr>
    </w:p>
    <w:p w:rsidR="00CB7587" w:rsidRPr="00EE5E78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8"/>
        <w:gridCol w:w="6527"/>
      </w:tblGrid>
      <w:tr w:rsidR="00CB7587" w:rsidRPr="005844FB" w:rsidTr="00BA1421">
        <w:tc>
          <w:tcPr>
            <w:tcW w:w="3345" w:type="dxa"/>
            <w:shd w:val="clear" w:color="auto" w:fill="auto"/>
          </w:tcPr>
          <w:p w:rsidR="00CB7587" w:rsidRDefault="00CB7587" w:rsidP="00BA1421">
            <w:pPr>
              <w:jc w:val="center"/>
              <w:rPr>
                <w:sz w:val="24"/>
                <w:szCs w:val="24"/>
              </w:rPr>
            </w:pPr>
          </w:p>
          <w:p w:rsidR="00CB7587" w:rsidRDefault="00CB7587" w:rsidP="00BA1421">
            <w:pPr>
              <w:jc w:val="center"/>
              <w:rPr>
                <w:sz w:val="24"/>
                <w:szCs w:val="24"/>
              </w:rPr>
            </w:pPr>
          </w:p>
          <w:p w:rsidR="00CB7587" w:rsidRDefault="00CB7587" w:rsidP="00BA1421">
            <w:pPr>
              <w:jc w:val="center"/>
              <w:rPr>
                <w:sz w:val="24"/>
                <w:szCs w:val="24"/>
              </w:rPr>
            </w:pPr>
          </w:p>
          <w:p w:rsidR="00CB7587" w:rsidRPr="00964901" w:rsidRDefault="00CB7587" w:rsidP="00BA1421">
            <w:pPr>
              <w:jc w:val="center"/>
              <w:rPr>
                <w:sz w:val="24"/>
                <w:szCs w:val="24"/>
              </w:rPr>
            </w:pPr>
            <w:r w:rsidRPr="005844FB">
              <w:rPr>
                <w:sz w:val="24"/>
                <w:szCs w:val="24"/>
              </w:rPr>
              <w:t>_______________________</w:t>
            </w:r>
            <w:r w:rsidRPr="005844FB">
              <w:rPr>
                <w:color w:val="000000"/>
                <w:sz w:val="24"/>
                <w:szCs w:val="24"/>
              </w:rPr>
              <w:t xml:space="preserve"> (должность</w:t>
            </w:r>
            <w:r>
              <w:rPr>
                <w:color w:val="000000"/>
                <w:sz w:val="24"/>
                <w:szCs w:val="24"/>
              </w:rPr>
              <w:t xml:space="preserve"> лица, </w:t>
            </w:r>
            <w:proofErr w:type="gramStart"/>
            <w:r>
              <w:rPr>
                <w:color w:val="000000"/>
                <w:sz w:val="24"/>
                <w:szCs w:val="24"/>
              </w:rPr>
              <w:t>осуществляющее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внутренний финансовый аудит</w:t>
            </w:r>
            <w:r w:rsidRPr="005844FB">
              <w:rPr>
                <w:color w:val="000000"/>
                <w:sz w:val="24"/>
                <w:szCs w:val="24"/>
              </w:rPr>
              <w:t xml:space="preserve">)            </w:t>
            </w:r>
          </w:p>
          <w:p w:rsidR="00CB7587" w:rsidRPr="005844FB" w:rsidRDefault="00CB7587" w:rsidP="00BA1421">
            <w:pPr>
              <w:jc w:val="center"/>
              <w:rPr>
                <w:sz w:val="24"/>
                <w:szCs w:val="24"/>
              </w:rPr>
            </w:pPr>
          </w:p>
          <w:p w:rsidR="00CB7587" w:rsidRPr="005844FB" w:rsidRDefault="00CB7587" w:rsidP="00BA1421">
            <w:pPr>
              <w:jc w:val="right"/>
              <w:rPr>
                <w:sz w:val="24"/>
                <w:szCs w:val="24"/>
              </w:rPr>
            </w:pPr>
            <w:r w:rsidRPr="005844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6686" w:type="dxa"/>
            <w:shd w:val="clear" w:color="auto" w:fill="auto"/>
          </w:tcPr>
          <w:p w:rsidR="00CB7587" w:rsidRPr="005844FB" w:rsidRDefault="00CB7587" w:rsidP="00BA1421">
            <w:pPr>
              <w:contextualSpacing/>
              <w:rPr>
                <w:sz w:val="24"/>
                <w:szCs w:val="24"/>
              </w:rPr>
            </w:pPr>
          </w:p>
          <w:p w:rsidR="00CB7587" w:rsidRPr="005844FB" w:rsidRDefault="00CB7587" w:rsidP="00BA1421">
            <w:pPr>
              <w:contextualSpacing/>
              <w:rPr>
                <w:sz w:val="24"/>
                <w:szCs w:val="24"/>
              </w:rPr>
            </w:pPr>
          </w:p>
          <w:p w:rsidR="00CB7587" w:rsidRPr="005844FB" w:rsidRDefault="00CB7587" w:rsidP="00BA1421">
            <w:pPr>
              <w:contextualSpacing/>
              <w:rPr>
                <w:sz w:val="24"/>
                <w:szCs w:val="24"/>
              </w:rPr>
            </w:pPr>
          </w:p>
          <w:p w:rsidR="00CB7587" w:rsidRPr="005844FB" w:rsidRDefault="00CB7587" w:rsidP="00BA1421">
            <w:pPr>
              <w:contextualSpacing/>
              <w:rPr>
                <w:sz w:val="24"/>
                <w:szCs w:val="24"/>
              </w:rPr>
            </w:pPr>
            <w:r w:rsidRPr="005844FB">
              <w:rPr>
                <w:sz w:val="24"/>
                <w:szCs w:val="24"/>
              </w:rPr>
              <w:t>_______________________  _________________________</w:t>
            </w:r>
          </w:p>
          <w:p w:rsidR="00CB7587" w:rsidRDefault="00CB7587" w:rsidP="00BA1421">
            <w:pPr>
              <w:contextualSpacing/>
              <w:rPr>
                <w:sz w:val="24"/>
                <w:szCs w:val="24"/>
              </w:rPr>
            </w:pPr>
            <w:r w:rsidRPr="005844FB">
              <w:rPr>
                <w:sz w:val="24"/>
                <w:szCs w:val="24"/>
              </w:rPr>
              <w:t xml:space="preserve">                 </w:t>
            </w:r>
            <w:r w:rsidRPr="005844FB">
              <w:rPr>
                <w:color w:val="000000"/>
                <w:sz w:val="24"/>
                <w:szCs w:val="24"/>
              </w:rPr>
              <w:t xml:space="preserve">(подпись)                       </w:t>
            </w:r>
            <w:r w:rsidRPr="005844FB">
              <w:rPr>
                <w:sz w:val="24"/>
                <w:szCs w:val="24"/>
              </w:rPr>
              <w:t xml:space="preserve"> </w:t>
            </w:r>
            <w:r w:rsidRPr="005844FB">
              <w:rPr>
                <w:color w:val="000000"/>
                <w:sz w:val="24"/>
                <w:szCs w:val="24"/>
              </w:rPr>
              <w:t>(расшифровка подписи)</w:t>
            </w:r>
            <w:r w:rsidRPr="005844FB">
              <w:rPr>
                <w:sz w:val="24"/>
                <w:szCs w:val="24"/>
              </w:rPr>
              <w:t xml:space="preserve"> </w:t>
            </w:r>
          </w:p>
          <w:p w:rsidR="00CB7587" w:rsidRDefault="00CB7587" w:rsidP="00BA1421">
            <w:pPr>
              <w:contextualSpacing/>
              <w:rPr>
                <w:sz w:val="24"/>
                <w:szCs w:val="24"/>
              </w:rPr>
            </w:pPr>
          </w:p>
          <w:p w:rsidR="00CB7587" w:rsidRDefault="00CB7587" w:rsidP="00BA1421">
            <w:pPr>
              <w:contextualSpacing/>
              <w:rPr>
                <w:sz w:val="24"/>
                <w:szCs w:val="24"/>
              </w:rPr>
            </w:pPr>
          </w:p>
          <w:p w:rsidR="00CB7587" w:rsidRDefault="00CB7587" w:rsidP="00BA1421">
            <w:pPr>
              <w:contextualSpacing/>
              <w:rPr>
                <w:sz w:val="24"/>
                <w:szCs w:val="24"/>
              </w:rPr>
            </w:pPr>
          </w:p>
          <w:p w:rsidR="00CB7587" w:rsidRDefault="00CB7587" w:rsidP="00BA1421">
            <w:pPr>
              <w:contextualSpacing/>
              <w:rPr>
                <w:sz w:val="24"/>
                <w:szCs w:val="24"/>
              </w:rPr>
            </w:pPr>
          </w:p>
          <w:p w:rsidR="00CB7587" w:rsidRDefault="00CB7587" w:rsidP="00BA1421">
            <w:pPr>
              <w:contextualSpacing/>
              <w:rPr>
                <w:sz w:val="24"/>
                <w:szCs w:val="24"/>
              </w:rPr>
            </w:pPr>
          </w:p>
          <w:p w:rsidR="00CB7587" w:rsidRDefault="00CB7587" w:rsidP="00BA1421">
            <w:pPr>
              <w:contextualSpacing/>
              <w:rPr>
                <w:sz w:val="24"/>
                <w:szCs w:val="24"/>
              </w:rPr>
            </w:pPr>
          </w:p>
          <w:p w:rsidR="00CB7587" w:rsidRPr="005844FB" w:rsidRDefault="00CB7587" w:rsidP="00BA142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5844FB">
              <w:rPr>
                <w:sz w:val="24"/>
                <w:szCs w:val="24"/>
              </w:rPr>
              <w:t>«___»___________года</w:t>
            </w:r>
          </w:p>
        </w:tc>
      </w:tr>
    </w:tbl>
    <w:p w:rsidR="00CB7587" w:rsidRPr="00EE5E78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</w:rPr>
      </w:pPr>
    </w:p>
    <w:p w:rsidR="00CB7587" w:rsidRPr="00EE5E78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</w:rPr>
      </w:pPr>
    </w:p>
    <w:p w:rsidR="00CB7587" w:rsidRPr="00EE5E78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</w:rPr>
      </w:pPr>
    </w:p>
    <w:p w:rsidR="00CB7587" w:rsidRPr="00EE5E78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</w:rPr>
      </w:pPr>
    </w:p>
    <w:p w:rsidR="00CB7587" w:rsidRDefault="00CB7587" w:rsidP="00CB7587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</w:p>
    <w:p w:rsidR="000574BC" w:rsidRDefault="000574BC"/>
    <w:sectPr w:rsidR="000574BC" w:rsidSect="00CB758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30" w:rsidRDefault="00FD6230" w:rsidP="00CB7587">
      <w:r>
        <w:separator/>
      </w:r>
    </w:p>
  </w:endnote>
  <w:endnote w:type="continuationSeparator" w:id="0">
    <w:p w:rsidR="00FD6230" w:rsidRDefault="00FD6230" w:rsidP="00CB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30" w:rsidRDefault="00FD6230" w:rsidP="00CB7587">
      <w:r>
        <w:separator/>
      </w:r>
    </w:p>
  </w:footnote>
  <w:footnote w:type="continuationSeparator" w:id="0">
    <w:p w:rsidR="00FD6230" w:rsidRDefault="00FD6230" w:rsidP="00CB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630811"/>
      <w:docPartObj>
        <w:docPartGallery w:val="Page Numbers (Top of Page)"/>
        <w:docPartUnique/>
      </w:docPartObj>
    </w:sdtPr>
    <w:sdtContent>
      <w:p w:rsidR="00CB7587" w:rsidRDefault="00CB75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7587" w:rsidRDefault="00CB7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793"/>
    <w:multiLevelType w:val="hybridMultilevel"/>
    <w:tmpl w:val="0BA4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AE"/>
    <w:rsid w:val="000574BC"/>
    <w:rsid w:val="00CB7587"/>
    <w:rsid w:val="00D021AE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7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7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7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5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7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7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B7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5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dcterms:created xsi:type="dcterms:W3CDTF">2024-04-11T06:50:00Z</dcterms:created>
  <dcterms:modified xsi:type="dcterms:W3CDTF">2024-04-11T06:52:00Z</dcterms:modified>
</cp:coreProperties>
</file>