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824" w:rsidRPr="0099146D" w:rsidRDefault="0099146D" w:rsidP="009914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46D">
        <w:rPr>
          <w:rFonts w:ascii="Times New Roman" w:hAnsi="Times New Roman" w:cs="Times New Roman"/>
          <w:b/>
          <w:sz w:val="24"/>
          <w:szCs w:val="24"/>
        </w:rPr>
        <w:t>Порядок отнесения объектов контроля к категориям риска</w:t>
      </w:r>
    </w:p>
    <w:p w:rsidR="004D0A22" w:rsidRPr="004D0A22" w:rsidRDefault="0099146D" w:rsidP="00665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9146D">
        <w:rPr>
          <w:rFonts w:ascii="Times New Roman" w:hAnsi="Times New Roman" w:cs="Times New Roman"/>
          <w:sz w:val="24"/>
          <w:szCs w:val="24"/>
        </w:rPr>
        <w:t xml:space="preserve">Государственный экологический контроль (надзор) осуществляется в отношении объектов, </w:t>
      </w:r>
      <w:r w:rsidR="004D0A22" w:rsidRPr="004D0A22">
        <w:rPr>
          <w:rFonts w:ascii="Times New Roman" w:hAnsi="Times New Roman" w:cs="Times New Roman"/>
          <w:sz w:val="24"/>
          <w:szCs w:val="24"/>
        </w:rPr>
        <w:t>осуществляющих хозяйственную и иную деятельность, за исключением деятельности с использованием объектов, подлежащих федеральному государственному экологическому надзору.</w:t>
      </w:r>
    </w:p>
    <w:p w:rsidR="004D0A22" w:rsidRPr="004D0A22" w:rsidRDefault="004D0A22" w:rsidP="00665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D0A22">
        <w:rPr>
          <w:rFonts w:ascii="Times New Roman" w:hAnsi="Times New Roman" w:cs="Times New Roman"/>
          <w:sz w:val="24"/>
          <w:szCs w:val="24"/>
        </w:rPr>
        <w:t>К объектам контроля (надзора) относятся:</w:t>
      </w:r>
    </w:p>
    <w:p w:rsidR="004D0A22" w:rsidRPr="004D0A22" w:rsidRDefault="004D0A22" w:rsidP="00665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A22">
        <w:rPr>
          <w:rFonts w:ascii="Times New Roman" w:hAnsi="Times New Roman" w:cs="Times New Roman"/>
          <w:sz w:val="24"/>
          <w:szCs w:val="24"/>
        </w:rPr>
        <w:t>а)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4D0A22" w:rsidRPr="004D0A22" w:rsidRDefault="004D0A22" w:rsidP="00665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0A22">
        <w:rPr>
          <w:rFonts w:ascii="Times New Roman" w:hAnsi="Times New Roman" w:cs="Times New Roman"/>
          <w:sz w:val="24"/>
          <w:szCs w:val="24"/>
        </w:rPr>
        <w:t>б) здания, помещения, сооружения, линейные объекты, в том числе объекты, оказывающие негативное воздействие на окружающую среду, территории,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предъявляются обязательные требования;</w:t>
      </w:r>
      <w:proofErr w:type="gramEnd"/>
    </w:p>
    <w:p w:rsidR="004D0A22" w:rsidRPr="004D0A22" w:rsidRDefault="004D0A22" w:rsidP="00665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A22">
        <w:rPr>
          <w:rFonts w:ascii="Times New Roman" w:hAnsi="Times New Roman" w:cs="Times New Roman"/>
          <w:sz w:val="24"/>
          <w:szCs w:val="24"/>
        </w:rPr>
        <w:t>в) природные и природно-антропогенные объекты, не находящиеся во владении (и) или пользовании граждан или организаций, к которым предъявляются обязательные требования.</w:t>
      </w:r>
    </w:p>
    <w:p w:rsidR="0099146D" w:rsidRPr="0099146D" w:rsidRDefault="0099146D" w:rsidP="00665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9146D">
        <w:rPr>
          <w:rFonts w:ascii="Times New Roman" w:hAnsi="Times New Roman" w:cs="Times New Roman"/>
          <w:sz w:val="24"/>
          <w:szCs w:val="24"/>
        </w:rPr>
        <w:t>При осуществлении регионального государственного экологического контроля (надзора) применяется система оценки и управления рисками.</w:t>
      </w:r>
    </w:p>
    <w:p w:rsidR="0099146D" w:rsidRPr="0099146D" w:rsidRDefault="0099146D" w:rsidP="00665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9146D">
        <w:rPr>
          <w:rFonts w:ascii="Times New Roman" w:hAnsi="Times New Roman" w:cs="Times New Roman"/>
          <w:sz w:val="24"/>
          <w:szCs w:val="24"/>
        </w:rPr>
        <w:t>Отнесение объектов государственного контроля (надзора) к определенной категории риска осуществляется на основании критериев отнесения производственных объектов, используемых юридическими лицами и индивидуальными предпринимателями, оказывающих негативное воздействие на окружающую среду, к определенной категории риска для регионального государственного экологического надзора и об особенностях осуществления указанного надзора, утвержденных постановлением Правительства Российской Фе</w:t>
      </w:r>
      <w:r>
        <w:rPr>
          <w:rFonts w:ascii="Times New Roman" w:hAnsi="Times New Roman" w:cs="Times New Roman"/>
          <w:sz w:val="24"/>
          <w:szCs w:val="24"/>
        </w:rPr>
        <w:t xml:space="preserve">дерации от 22.11.2017 </w:t>
      </w:r>
      <w:r w:rsidRPr="0099146D">
        <w:rPr>
          <w:rFonts w:ascii="Times New Roman" w:hAnsi="Times New Roman" w:cs="Times New Roman"/>
          <w:sz w:val="24"/>
          <w:szCs w:val="24"/>
        </w:rPr>
        <w:t>№ 1410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146D" w:rsidRPr="0099146D" w:rsidRDefault="0099146D" w:rsidP="00665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9146D">
        <w:rPr>
          <w:rFonts w:ascii="Times New Roman" w:hAnsi="Times New Roman" w:cs="Times New Roman"/>
          <w:sz w:val="24"/>
          <w:szCs w:val="24"/>
        </w:rPr>
        <w:t>Объекты регионального государственного экологического контроля (надзора) относятся к следующим категориям риска:</w:t>
      </w:r>
    </w:p>
    <w:p w:rsidR="0099146D" w:rsidRPr="0099146D" w:rsidRDefault="0099146D" w:rsidP="00665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  <w:r w:rsidRPr="0099146D">
        <w:rPr>
          <w:rFonts w:ascii="Times New Roman" w:hAnsi="Times New Roman" w:cs="Times New Roman"/>
          <w:sz w:val="24"/>
          <w:szCs w:val="24"/>
        </w:rPr>
        <w:t>а) категория высокого риска;</w:t>
      </w:r>
    </w:p>
    <w:p w:rsidR="0099146D" w:rsidRPr="0099146D" w:rsidRDefault="0099146D" w:rsidP="00665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46D">
        <w:rPr>
          <w:rFonts w:ascii="Times New Roman" w:hAnsi="Times New Roman" w:cs="Times New Roman"/>
          <w:sz w:val="24"/>
          <w:szCs w:val="24"/>
        </w:rPr>
        <w:t>б) категория значительного риска;</w:t>
      </w:r>
    </w:p>
    <w:p w:rsidR="0099146D" w:rsidRPr="0099146D" w:rsidRDefault="0099146D" w:rsidP="00665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46D">
        <w:rPr>
          <w:rFonts w:ascii="Times New Roman" w:hAnsi="Times New Roman" w:cs="Times New Roman"/>
          <w:sz w:val="24"/>
          <w:szCs w:val="24"/>
        </w:rPr>
        <w:t>в) категория среднего риска;</w:t>
      </w:r>
    </w:p>
    <w:p w:rsidR="0099146D" w:rsidRPr="0099146D" w:rsidRDefault="0099146D" w:rsidP="00665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46D">
        <w:rPr>
          <w:rFonts w:ascii="Times New Roman" w:hAnsi="Times New Roman" w:cs="Times New Roman"/>
          <w:sz w:val="24"/>
          <w:szCs w:val="24"/>
        </w:rPr>
        <w:t>г) категория умеренного риска;</w:t>
      </w:r>
    </w:p>
    <w:p w:rsidR="0099146D" w:rsidRDefault="0099146D" w:rsidP="00665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146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9146D">
        <w:rPr>
          <w:rFonts w:ascii="Times New Roman" w:hAnsi="Times New Roman" w:cs="Times New Roman"/>
          <w:sz w:val="24"/>
          <w:szCs w:val="24"/>
        </w:rPr>
        <w:t>) категория низкого риска.</w:t>
      </w:r>
    </w:p>
    <w:p w:rsidR="006655B5" w:rsidRPr="006655B5" w:rsidRDefault="006655B5" w:rsidP="00665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5B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655B5">
        <w:rPr>
          <w:rFonts w:ascii="Times New Roman" w:hAnsi="Times New Roman" w:cs="Times New Roman"/>
          <w:sz w:val="24"/>
          <w:szCs w:val="24"/>
        </w:rPr>
        <w:t>При отнесении объектов контроля к категориям риска, применении критериев риска и выявлении индикаторов риска нарушения обязательных требований контрольным (надзорным) органом могут использоваться сведения, характеризующие уровень рисков причинения вреда (ущерба), полученные с соблюдением требований законодательства Российской Федерации из любых источников, обеспечивающих их достоверность, в том числе в ходе проведения профилактических мероприятий, контрольных (надзорных) мероприятий, использования специальных режимов государственного контроля (надзора), от</w:t>
      </w:r>
      <w:proofErr w:type="gramEnd"/>
      <w:r w:rsidRPr="006655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55B5">
        <w:rPr>
          <w:rFonts w:ascii="Times New Roman" w:hAnsi="Times New Roman" w:cs="Times New Roman"/>
          <w:sz w:val="24"/>
          <w:szCs w:val="24"/>
        </w:rPr>
        <w:t>государственных органов, органов местного самоуправления и организаций в рамках межведомственного информационного взаимодействия, при реализации полномочий в рамках лицензирования и иной разрешительной деятельности, из отчетности, представление которой предусмотрено нормативными правовыми актами Российской Федерации, по результатам предоставления гражданам и организациям государственных и муниципальных услуг, из обращений контролируемых лиц, иных граждан и организаций, из сообщений средств массовой информации, а также сведения, содержащиеся в</w:t>
      </w:r>
      <w:proofErr w:type="gramEnd"/>
      <w:r w:rsidRPr="006655B5">
        <w:rPr>
          <w:rFonts w:ascii="Times New Roman" w:hAnsi="Times New Roman" w:cs="Times New Roman"/>
          <w:sz w:val="24"/>
          <w:szCs w:val="24"/>
        </w:rPr>
        <w:t xml:space="preserve"> информационных </w:t>
      </w:r>
      <w:proofErr w:type="gramStart"/>
      <w:r w:rsidRPr="006655B5">
        <w:rPr>
          <w:rFonts w:ascii="Times New Roman" w:hAnsi="Times New Roman" w:cs="Times New Roman"/>
          <w:sz w:val="24"/>
          <w:szCs w:val="24"/>
        </w:rPr>
        <w:t>ресурсах</w:t>
      </w:r>
      <w:proofErr w:type="gramEnd"/>
      <w:r w:rsidRPr="006655B5">
        <w:rPr>
          <w:rFonts w:ascii="Times New Roman" w:hAnsi="Times New Roman" w:cs="Times New Roman"/>
          <w:sz w:val="24"/>
          <w:szCs w:val="24"/>
        </w:rPr>
        <w:t xml:space="preserve">, в том числе обеспечивающих маркировку, </w:t>
      </w:r>
      <w:proofErr w:type="spellStart"/>
      <w:r w:rsidRPr="006655B5">
        <w:rPr>
          <w:rFonts w:ascii="Times New Roman" w:hAnsi="Times New Roman" w:cs="Times New Roman"/>
          <w:sz w:val="24"/>
          <w:szCs w:val="24"/>
        </w:rPr>
        <w:t>прослеживаемость</w:t>
      </w:r>
      <w:proofErr w:type="spellEnd"/>
      <w:r w:rsidRPr="006655B5">
        <w:rPr>
          <w:rFonts w:ascii="Times New Roman" w:hAnsi="Times New Roman" w:cs="Times New Roman"/>
          <w:sz w:val="24"/>
          <w:szCs w:val="24"/>
        </w:rPr>
        <w:t>, учет, автоматическую фиксацию информации, и иные сведения об объектах контроля.</w:t>
      </w:r>
    </w:p>
    <w:p w:rsidR="006655B5" w:rsidRPr="006655B5" w:rsidRDefault="006655B5" w:rsidP="00665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6655B5">
        <w:rPr>
          <w:rFonts w:ascii="Times New Roman" w:hAnsi="Times New Roman" w:cs="Times New Roman"/>
          <w:sz w:val="24"/>
          <w:szCs w:val="24"/>
        </w:rPr>
        <w:t>Сбор, обработка,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(надзорным) органом без взаимодействия с контролируемыми лицами. При осуществлении сбора, обработки,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обязанности, не предусмотренные федеральными законами.</w:t>
      </w:r>
    </w:p>
    <w:p w:rsidR="006655B5" w:rsidRPr="006655B5" w:rsidRDefault="006655B5" w:rsidP="00665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655B5">
        <w:rPr>
          <w:rFonts w:ascii="Times New Roman" w:hAnsi="Times New Roman" w:cs="Times New Roman"/>
          <w:sz w:val="24"/>
          <w:szCs w:val="24"/>
        </w:rPr>
        <w:t>Отнесение объекта контроля к одной из категорий риска осуществляется контрольным (надзорным) органом на основе сопоставления его характеристик с утвержденными критериями риска.</w:t>
      </w:r>
    </w:p>
    <w:p w:rsidR="006655B5" w:rsidRPr="006655B5" w:rsidRDefault="006655B5" w:rsidP="00665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655B5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6655B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655B5">
        <w:rPr>
          <w:rFonts w:ascii="Times New Roman" w:hAnsi="Times New Roman" w:cs="Times New Roman"/>
          <w:sz w:val="24"/>
          <w:szCs w:val="24"/>
        </w:rPr>
        <w:t xml:space="preserve"> если объект контроля не отнесен контрольным (надзорным) органом к определенной категории риска, он считается отнесенным к категории низкого риска.</w:t>
      </w:r>
    </w:p>
    <w:p w:rsidR="006655B5" w:rsidRPr="006655B5" w:rsidRDefault="006655B5" w:rsidP="00665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655B5">
        <w:rPr>
          <w:rFonts w:ascii="Times New Roman" w:hAnsi="Times New Roman" w:cs="Times New Roman"/>
          <w:sz w:val="24"/>
          <w:szCs w:val="24"/>
        </w:rPr>
        <w:t>Контрольный (надзорный)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контроля.</w:t>
      </w:r>
    </w:p>
    <w:p w:rsidR="006655B5" w:rsidRDefault="006655B5" w:rsidP="00665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655B5">
        <w:rPr>
          <w:rFonts w:ascii="Times New Roman" w:hAnsi="Times New Roman" w:cs="Times New Roman"/>
          <w:sz w:val="24"/>
          <w:szCs w:val="24"/>
        </w:rPr>
        <w:t>Контролируемое лицо вправе подать в контрольный (надзорный) орган заявление об изменении категории риска осуществляемой им деятельности либо категории риска принадлежащих ему (используемых им) иных объектов контроля в случае их соответствия критериям риска для отнесения к иной категории риска.</w:t>
      </w:r>
    </w:p>
    <w:p w:rsidR="006655B5" w:rsidRPr="0099146D" w:rsidRDefault="006655B5" w:rsidP="00665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9146D">
        <w:rPr>
          <w:rFonts w:ascii="Times New Roman" w:hAnsi="Times New Roman" w:cs="Times New Roman"/>
          <w:sz w:val="24"/>
          <w:szCs w:val="24"/>
        </w:rPr>
        <w:t xml:space="preserve">Отнесение объектов контроля к определенной категории риска </w:t>
      </w:r>
      <w:r>
        <w:rPr>
          <w:rFonts w:ascii="Times New Roman" w:hAnsi="Times New Roman" w:cs="Times New Roman"/>
          <w:sz w:val="24"/>
          <w:szCs w:val="24"/>
        </w:rPr>
        <w:t>утверждается</w:t>
      </w:r>
      <w:r w:rsidRPr="009914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постановлением Администрации городского округа Октябрьск Самарской области</w:t>
      </w:r>
      <w:r w:rsidRPr="0099146D">
        <w:rPr>
          <w:rFonts w:ascii="Times New Roman" w:hAnsi="Times New Roman" w:cs="Times New Roman"/>
          <w:sz w:val="24"/>
          <w:szCs w:val="24"/>
        </w:rPr>
        <w:t xml:space="preserve"> по результатам оценки риска причинения вреда, вероятности наступления негативных событий, которые могут повлечь причинение вреда (ущерба) охраняемым законом ценностям с учетом предшествующих данных о фактическом причинении вреда (ущерба) (далее – риски).  </w:t>
      </w:r>
    </w:p>
    <w:p w:rsidR="006655B5" w:rsidRPr="006655B5" w:rsidRDefault="006655B5" w:rsidP="00665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55B5" w:rsidRPr="0099146D" w:rsidRDefault="006655B5" w:rsidP="004D0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655B5" w:rsidRPr="0099146D" w:rsidSect="00EC4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9146D"/>
    <w:rsid w:val="004D0A22"/>
    <w:rsid w:val="006655B5"/>
    <w:rsid w:val="006D5D36"/>
    <w:rsid w:val="0099146D"/>
    <w:rsid w:val="00EC4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82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8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770</Words>
  <Characters>4392</Characters>
  <Application>Microsoft Office Word</Application>
  <DocSecurity>0</DocSecurity>
  <Lines>36</Lines>
  <Paragraphs>10</Paragraphs>
  <ScaleCrop>false</ScaleCrop>
  <Company/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2022-03-16T07:12:00Z</dcterms:created>
  <dcterms:modified xsi:type="dcterms:W3CDTF">2022-03-16T09:22:00Z</dcterms:modified>
</cp:coreProperties>
</file>